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32CE7" w14:textId="77777777" w:rsidR="007E60FB" w:rsidRDefault="003D2AA8">
      <w:pPr>
        <w:rPr>
          <w:rFonts w:cs="Tahoma"/>
          <w:sz w:val="20"/>
          <w:szCs w:val="20"/>
        </w:rPr>
      </w:pPr>
      <w:r w:rsidRPr="003D2AA8">
        <w:rPr>
          <w:rFonts w:cs="Tahoma"/>
          <w:noProof/>
          <w:sz w:val="20"/>
          <w:szCs w:val="20"/>
        </w:rPr>
        <w:drawing>
          <wp:inline distT="0" distB="0" distL="0" distR="0" wp14:anchorId="4E86352E" wp14:editId="0DB316B5">
            <wp:extent cx="6408420" cy="13943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99AC" w14:textId="77777777" w:rsidR="00463BD2" w:rsidRDefault="00463BD2">
      <w:pPr>
        <w:rPr>
          <w:rFonts w:cs="Tahoma"/>
          <w:sz w:val="20"/>
          <w:szCs w:val="20"/>
        </w:rPr>
      </w:pPr>
    </w:p>
    <w:p w14:paraId="5E2A29C8" w14:textId="77777777" w:rsidR="007E60FB" w:rsidRDefault="007E60FB">
      <w:pPr>
        <w:rPr>
          <w:rFonts w:cs="Tahoma"/>
          <w:sz w:val="20"/>
          <w:szCs w:val="20"/>
        </w:rPr>
      </w:pPr>
    </w:p>
    <w:p w14:paraId="1291D6BE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0229DF00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7FE7FEE0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4D83C6FF" w14:textId="77777777" w:rsidTr="003755F8">
        <w:tc>
          <w:tcPr>
            <w:tcW w:w="10368" w:type="dxa"/>
            <w:gridSpan w:val="6"/>
            <w:shd w:val="clear" w:color="auto" w:fill="FFFF99"/>
          </w:tcPr>
          <w:p w14:paraId="1B5CADC9" w14:textId="27828F8C" w:rsidR="004D34E2" w:rsidRPr="007E60FB" w:rsidRDefault="004D34E2" w:rsidP="00D33E41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B04EF6">
              <w:rPr>
                <w:rFonts w:cs="Tahoma"/>
                <w:sz w:val="40"/>
                <w:szCs w:val="40"/>
              </w:rPr>
              <w:t xml:space="preserve">žebříček k </w:t>
            </w:r>
            <w:r w:rsidR="00B777A6">
              <w:rPr>
                <w:rFonts w:cs="Tahoma"/>
                <w:sz w:val="40"/>
                <w:szCs w:val="40"/>
              </w:rPr>
              <w:t>2</w:t>
            </w:r>
            <w:r w:rsidR="00D33E41">
              <w:rPr>
                <w:rFonts w:cs="Tahoma"/>
                <w:sz w:val="40"/>
                <w:szCs w:val="40"/>
              </w:rPr>
              <w:t>4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546C4D">
              <w:rPr>
                <w:rFonts w:cs="Tahoma"/>
                <w:sz w:val="40"/>
                <w:szCs w:val="40"/>
              </w:rPr>
              <w:t>0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546C4D">
              <w:rPr>
                <w:rFonts w:cs="Tahoma"/>
                <w:sz w:val="40"/>
                <w:szCs w:val="40"/>
              </w:rPr>
              <w:t>20</w:t>
            </w:r>
            <w:r w:rsidR="00B04EF6">
              <w:rPr>
                <w:rFonts w:cs="Tahoma"/>
                <w:sz w:val="40"/>
                <w:szCs w:val="40"/>
              </w:rPr>
              <w:t>2</w:t>
            </w:r>
            <w:r w:rsidR="00D33E41">
              <w:rPr>
                <w:rFonts w:cs="Tahoma"/>
                <w:sz w:val="40"/>
                <w:szCs w:val="40"/>
              </w:rPr>
              <w:t>4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7E3FC3ED" w14:textId="77777777" w:rsidTr="004A5902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3760059" w14:textId="187F4C91" w:rsidR="004D34E2" w:rsidRPr="00A479FA" w:rsidRDefault="00B94BAD" w:rsidP="004A590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Oblast</w:t>
            </w:r>
            <w:r w:rsidR="004D34E2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</w:tcPr>
          <w:p w14:paraId="70F83CC2" w14:textId="147AC1E3" w:rsidR="004D34E2" w:rsidRPr="00A479FA" w:rsidRDefault="00536726" w:rsidP="004C5BC2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Severní Čechy</w:t>
            </w:r>
          </w:p>
        </w:tc>
      </w:tr>
      <w:tr w:rsidR="004D34E2" w:rsidRPr="00A479FA" w14:paraId="27F26057" w14:textId="77777777" w:rsidTr="00977F98">
        <w:tc>
          <w:tcPr>
            <w:tcW w:w="6770" w:type="dxa"/>
            <w:gridSpan w:val="5"/>
            <w:shd w:val="clear" w:color="auto" w:fill="CCFFFF"/>
          </w:tcPr>
          <w:p w14:paraId="6F4C5933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5F06EE57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30F1CA85" w14:textId="77777777" w:rsidTr="005D43AC">
        <w:tc>
          <w:tcPr>
            <w:tcW w:w="2267" w:type="dxa"/>
            <w:shd w:val="clear" w:color="auto" w:fill="CCFFFF"/>
          </w:tcPr>
          <w:p w14:paraId="1866B031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14:paraId="3681FF53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14:paraId="342CDD7B" w14:textId="558368F3" w:rsidR="00835768" w:rsidRPr="00A479FA" w:rsidRDefault="001E05F3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Rok</w:t>
            </w:r>
          </w:p>
          <w:p w14:paraId="383998B7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14:paraId="14A486F0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06D97298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</w:tcPr>
          <w:p w14:paraId="5F0DD6AE" w14:textId="77777777" w:rsidR="00835768" w:rsidRPr="00835768" w:rsidRDefault="00835768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1E05F3" w:rsidRPr="00A479FA" w14:paraId="76338D62" w14:textId="77777777" w:rsidTr="001E05F3">
        <w:trPr>
          <w:trHeight w:val="567"/>
        </w:trPr>
        <w:tc>
          <w:tcPr>
            <w:tcW w:w="2267" w:type="dxa"/>
            <w:vAlign w:val="center"/>
          </w:tcPr>
          <w:p w14:paraId="46F32D14" w14:textId="3A808EA9" w:rsidR="001E05F3" w:rsidRPr="00D33E41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Kuželka</w:t>
            </w:r>
          </w:p>
        </w:tc>
        <w:tc>
          <w:tcPr>
            <w:tcW w:w="2159" w:type="dxa"/>
            <w:vAlign w:val="center"/>
          </w:tcPr>
          <w:p w14:paraId="7A152D28" w14:textId="6B25B4F3" w:rsidR="001E05F3" w:rsidRPr="00D33E41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Kryštof</w:t>
            </w:r>
          </w:p>
        </w:tc>
        <w:tc>
          <w:tcPr>
            <w:tcW w:w="1260" w:type="dxa"/>
            <w:vAlign w:val="center"/>
          </w:tcPr>
          <w:p w14:paraId="19725005" w14:textId="1469D524" w:rsidR="001E05F3" w:rsidRPr="00D33E41" w:rsidRDefault="001E05F3" w:rsidP="001E05F3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2016</w:t>
            </w:r>
          </w:p>
        </w:tc>
        <w:tc>
          <w:tcPr>
            <w:tcW w:w="1078" w:type="dxa"/>
            <w:vAlign w:val="center"/>
          </w:tcPr>
          <w:p w14:paraId="5174864A" w14:textId="67051AA8" w:rsidR="001E05F3" w:rsidRPr="00D33E41" w:rsidRDefault="001E05F3" w:rsidP="001E05F3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91</w:t>
            </w:r>
          </w:p>
        </w:tc>
        <w:tc>
          <w:tcPr>
            <w:tcW w:w="3604" w:type="dxa"/>
            <w:gridSpan w:val="2"/>
            <w:shd w:val="clear" w:color="auto" w:fill="FFFFFF" w:themeFill="background1"/>
            <w:vAlign w:val="center"/>
          </w:tcPr>
          <w:p w14:paraId="7E50A0BE" w14:textId="71AF0FAE" w:rsidR="001E05F3" w:rsidRPr="00D33E41" w:rsidRDefault="001E05F3" w:rsidP="001E05F3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 xml:space="preserve">Super </w:t>
            </w:r>
            <w:proofErr w:type="spellStart"/>
            <w:r>
              <w:rPr>
                <w:rFonts w:cs="Tahoma"/>
                <w:sz w:val="20"/>
                <w:szCs w:val="20"/>
              </w:rPr>
              <w:t>Stars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Most</w:t>
            </w:r>
          </w:p>
        </w:tc>
      </w:tr>
      <w:tr w:rsidR="001E05F3" w:rsidRPr="00A479FA" w14:paraId="4EB6A0EE" w14:textId="77777777" w:rsidTr="001E05F3">
        <w:trPr>
          <w:trHeight w:val="567"/>
        </w:trPr>
        <w:tc>
          <w:tcPr>
            <w:tcW w:w="2267" w:type="dxa"/>
            <w:vAlign w:val="center"/>
          </w:tcPr>
          <w:p w14:paraId="32C3EC40" w14:textId="6675E54F" w:rsidR="001E05F3" w:rsidRPr="00D33E41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Hanvald</w:t>
            </w:r>
            <w:proofErr w:type="spellEnd"/>
          </w:p>
        </w:tc>
        <w:tc>
          <w:tcPr>
            <w:tcW w:w="2159" w:type="dxa"/>
            <w:vAlign w:val="center"/>
          </w:tcPr>
          <w:p w14:paraId="214B32A3" w14:textId="75A193E1" w:rsidR="001E05F3" w:rsidRPr="00D33E41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Jonáš</w:t>
            </w:r>
          </w:p>
        </w:tc>
        <w:tc>
          <w:tcPr>
            <w:tcW w:w="1260" w:type="dxa"/>
            <w:vAlign w:val="center"/>
          </w:tcPr>
          <w:p w14:paraId="5CE25375" w14:textId="3A471149" w:rsidR="001E05F3" w:rsidRPr="00D33E41" w:rsidRDefault="001E05F3" w:rsidP="001E05F3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71A88AD7" w14:textId="49DC9964" w:rsidR="001E05F3" w:rsidRPr="00D33E41" w:rsidRDefault="001E05F3" w:rsidP="001E05F3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123</w:t>
            </w:r>
          </w:p>
        </w:tc>
        <w:tc>
          <w:tcPr>
            <w:tcW w:w="3604" w:type="dxa"/>
            <w:gridSpan w:val="2"/>
            <w:shd w:val="clear" w:color="auto" w:fill="FFFFFF" w:themeFill="background1"/>
            <w:vAlign w:val="center"/>
          </w:tcPr>
          <w:p w14:paraId="69E3440D" w14:textId="6B3F171C" w:rsidR="001E05F3" w:rsidRPr="00D33E41" w:rsidRDefault="001E05F3" w:rsidP="001E05F3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TJ Slovan Vesec</w:t>
            </w:r>
          </w:p>
        </w:tc>
      </w:tr>
      <w:tr w:rsidR="001E05F3" w:rsidRPr="00A479FA" w14:paraId="61EED908" w14:textId="77777777" w:rsidTr="001E05F3">
        <w:trPr>
          <w:trHeight w:val="567"/>
        </w:trPr>
        <w:tc>
          <w:tcPr>
            <w:tcW w:w="2267" w:type="dxa"/>
            <w:vAlign w:val="center"/>
          </w:tcPr>
          <w:p w14:paraId="4F48AE1D" w14:textId="5207DF6B" w:rsidR="001E05F3" w:rsidRPr="00D33E41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Kotek</w:t>
            </w:r>
          </w:p>
        </w:tc>
        <w:tc>
          <w:tcPr>
            <w:tcW w:w="2159" w:type="dxa"/>
            <w:vAlign w:val="center"/>
          </w:tcPr>
          <w:p w14:paraId="324C7EB4" w14:textId="5A6481DC" w:rsidR="001E05F3" w:rsidRPr="00D33E41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Vítězslav</w:t>
            </w:r>
          </w:p>
        </w:tc>
        <w:tc>
          <w:tcPr>
            <w:tcW w:w="1260" w:type="dxa"/>
            <w:vAlign w:val="center"/>
          </w:tcPr>
          <w:p w14:paraId="3BA59602" w14:textId="36BE3530" w:rsidR="001E05F3" w:rsidRPr="00D33E41" w:rsidRDefault="001E05F3" w:rsidP="001E05F3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2015</w:t>
            </w:r>
          </w:p>
        </w:tc>
        <w:tc>
          <w:tcPr>
            <w:tcW w:w="1078" w:type="dxa"/>
            <w:vAlign w:val="center"/>
          </w:tcPr>
          <w:p w14:paraId="5A78A3AA" w14:textId="2EF55C8F" w:rsidR="001E05F3" w:rsidRPr="00D33E41" w:rsidRDefault="001E05F3" w:rsidP="001E05F3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160</w:t>
            </w:r>
          </w:p>
        </w:tc>
        <w:tc>
          <w:tcPr>
            <w:tcW w:w="3604" w:type="dxa"/>
            <w:gridSpan w:val="2"/>
            <w:shd w:val="clear" w:color="auto" w:fill="FFFFFF" w:themeFill="background1"/>
            <w:vAlign w:val="center"/>
          </w:tcPr>
          <w:p w14:paraId="612BA1E6" w14:textId="0B139720" w:rsidR="001E05F3" w:rsidRPr="00D33E41" w:rsidRDefault="001E05F3" w:rsidP="001E05F3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TJ Slovan Vesec</w:t>
            </w:r>
          </w:p>
        </w:tc>
      </w:tr>
      <w:tr w:rsidR="001E05F3" w:rsidRPr="00A479FA" w14:paraId="3FD5B5EA" w14:textId="77777777" w:rsidTr="001E05F3">
        <w:trPr>
          <w:trHeight w:val="567"/>
        </w:trPr>
        <w:tc>
          <w:tcPr>
            <w:tcW w:w="2267" w:type="dxa"/>
            <w:vAlign w:val="center"/>
          </w:tcPr>
          <w:p w14:paraId="2308F800" w14:textId="2464A912" w:rsidR="001E05F3" w:rsidRPr="00D33E41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2159" w:type="dxa"/>
            <w:vAlign w:val="center"/>
          </w:tcPr>
          <w:p w14:paraId="2A1EE7A7" w14:textId="7EB943A2" w:rsidR="001E05F3" w:rsidRPr="00D33E41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7EA9A85D" w14:textId="05934B37" w:rsidR="001E05F3" w:rsidRPr="00D33E41" w:rsidRDefault="001E05F3" w:rsidP="001E05F3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vAlign w:val="center"/>
          </w:tcPr>
          <w:p w14:paraId="4DACE88D" w14:textId="16D507A7" w:rsidR="001E05F3" w:rsidRPr="00D33E41" w:rsidRDefault="001E05F3" w:rsidP="001E05F3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3604" w:type="dxa"/>
            <w:gridSpan w:val="2"/>
            <w:shd w:val="clear" w:color="auto" w:fill="FFFFFF" w:themeFill="background1"/>
            <w:vAlign w:val="center"/>
          </w:tcPr>
          <w:p w14:paraId="7D62514B" w14:textId="77777777" w:rsidR="001E05F3" w:rsidRPr="00D33E41" w:rsidRDefault="001E05F3" w:rsidP="001E05F3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</w:p>
        </w:tc>
      </w:tr>
      <w:tr w:rsidR="001E05F3" w:rsidRPr="00A479FA" w14:paraId="4353F52F" w14:textId="77777777" w:rsidTr="001E05F3">
        <w:trPr>
          <w:trHeight w:val="567"/>
        </w:trPr>
        <w:tc>
          <w:tcPr>
            <w:tcW w:w="2267" w:type="dxa"/>
            <w:vAlign w:val="center"/>
          </w:tcPr>
          <w:p w14:paraId="04B09BAB" w14:textId="39C289D4" w:rsidR="001E05F3" w:rsidRPr="00D33E41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Daňková</w:t>
            </w:r>
          </w:p>
        </w:tc>
        <w:tc>
          <w:tcPr>
            <w:tcW w:w="2159" w:type="dxa"/>
            <w:vAlign w:val="center"/>
          </w:tcPr>
          <w:p w14:paraId="06509171" w14:textId="4716189F" w:rsidR="001E05F3" w:rsidRPr="00D33E41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Ella</w:t>
            </w:r>
          </w:p>
        </w:tc>
        <w:tc>
          <w:tcPr>
            <w:tcW w:w="1260" w:type="dxa"/>
            <w:vAlign w:val="center"/>
          </w:tcPr>
          <w:p w14:paraId="5BE856DE" w14:textId="728E8718" w:rsidR="001E05F3" w:rsidRPr="00D33E41" w:rsidRDefault="001E05F3" w:rsidP="001E05F3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7B59730A" w14:textId="15EC9B84" w:rsidR="001E05F3" w:rsidRPr="00D33E41" w:rsidRDefault="001E05F3" w:rsidP="001E05F3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82</w:t>
            </w:r>
          </w:p>
        </w:tc>
        <w:tc>
          <w:tcPr>
            <w:tcW w:w="3604" w:type="dxa"/>
            <w:gridSpan w:val="2"/>
            <w:shd w:val="clear" w:color="auto" w:fill="FFFFFF" w:themeFill="background1"/>
            <w:vAlign w:val="center"/>
          </w:tcPr>
          <w:p w14:paraId="319F3228" w14:textId="55F238E3" w:rsidR="001E05F3" w:rsidRPr="00D33E41" w:rsidRDefault="001E05F3" w:rsidP="001E05F3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cs="Tahoma"/>
                <w:sz w:val="20"/>
                <w:szCs w:val="20"/>
              </w:rPr>
              <w:t>Goram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Teplice</w:t>
            </w:r>
          </w:p>
        </w:tc>
      </w:tr>
      <w:tr w:rsidR="001E05F3" w:rsidRPr="00A479FA" w14:paraId="520E3835" w14:textId="77777777" w:rsidTr="001E05F3">
        <w:trPr>
          <w:trHeight w:val="567"/>
        </w:trPr>
        <w:tc>
          <w:tcPr>
            <w:tcW w:w="2267" w:type="dxa"/>
            <w:vAlign w:val="center"/>
          </w:tcPr>
          <w:p w14:paraId="06F1DEF3" w14:textId="4157E33D" w:rsidR="001E05F3" w:rsidRPr="00D33E41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Malinská</w:t>
            </w:r>
          </w:p>
        </w:tc>
        <w:tc>
          <w:tcPr>
            <w:tcW w:w="2159" w:type="dxa"/>
            <w:vAlign w:val="center"/>
          </w:tcPr>
          <w:p w14:paraId="0802BFB6" w14:textId="43A6CF0D" w:rsidR="001E05F3" w:rsidRPr="00D33E41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Natálie</w:t>
            </w:r>
          </w:p>
        </w:tc>
        <w:tc>
          <w:tcPr>
            <w:tcW w:w="1260" w:type="dxa"/>
            <w:vAlign w:val="center"/>
          </w:tcPr>
          <w:p w14:paraId="6C815BC4" w14:textId="57794A47" w:rsidR="001E05F3" w:rsidRPr="00D33E41" w:rsidRDefault="001E05F3" w:rsidP="001E05F3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39AA6650" w14:textId="3116C7F5" w:rsidR="001E05F3" w:rsidRPr="00D33E41" w:rsidRDefault="001E05F3" w:rsidP="001E05F3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90</w:t>
            </w:r>
          </w:p>
        </w:tc>
        <w:tc>
          <w:tcPr>
            <w:tcW w:w="3604" w:type="dxa"/>
            <w:gridSpan w:val="2"/>
            <w:shd w:val="clear" w:color="auto" w:fill="FFFFFF" w:themeFill="background1"/>
            <w:vAlign w:val="center"/>
          </w:tcPr>
          <w:p w14:paraId="5923EB7E" w14:textId="18A88DE2" w:rsidR="001E05F3" w:rsidRPr="00D33E41" w:rsidRDefault="001E05F3" w:rsidP="001E05F3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TJ Slovan Vesec</w:t>
            </w:r>
          </w:p>
        </w:tc>
      </w:tr>
      <w:tr w:rsidR="001E05F3" w:rsidRPr="00A479FA" w14:paraId="7D68AE96" w14:textId="77777777" w:rsidTr="001E05F3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68F37A1" w14:textId="223246A7" w:rsidR="001E05F3" w:rsidRPr="00D33E41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Kapustová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F55BDF5" w14:textId="005E93D1" w:rsidR="001E05F3" w:rsidRPr="00D33E41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Sofie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6528C2" w14:textId="3E327A46" w:rsidR="001E05F3" w:rsidRPr="00D33E41" w:rsidRDefault="001E05F3" w:rsidP="001E05F3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2015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ED982A0" w14:textId="5DAF7286" w:rsidR="001E05F3" w:rsidRPr="00D33E41" w:rsidRDefault="001E05F3" w:rsidP="001E05F3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162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59752065" w14:textId="6071A3BE" w:rsidR="001E05F3" w:rsidRPr="00D33E41" w:rsidRDefault="001E05F3" w:rsidP="001E05F3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 xml:space="preserve">TJ </w:t>
            </w:r>
            <w:r>
              <w:rPr>
                <w:rFonts w:cs="Tahoma"/>
                <w:sz w:val="20"/>
                <w:szCs w:val="20"/>
              </w:rPr>
              <w:t>Sokol Vodňany</w:t>
            </w:r>
          </w:p>
        </w:tc>
      </w:tr>
      <w:tr w:rsidR="001E05F3" w:rsidRPr="00A479FA" w14:paraId="020AA521" w14:textId="77777777" w:rsidTr="00AD0601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33FE9FE9" w14:textId="756A08A8" w:rsidR="001E05F3" w:rsidRPr="00D33E41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A498B61" w14:textId="7FDB0CFD" w:rsidR="001E05F3" w:rsidRPr="00D33E41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74EAFF" w14:textId="118E3EC6" w:rsidR="001E05F3" w:rsidRPr="00D33E41" w:rsidRDefault="001E05F3" w:rsidP="001E05F3">
            <w:pPr>
              <w:spacing w:line="440" w:lineRule="exact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A67FB8C" w14:textId="190AE4F5" w:rsidR="001E05F3" w:rsidRPr="00D33E41" w:rsidRDefault="001E05F3" w:rsidP="001E05F3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622A0B91" w14:textId="77777777" w:rsidR="001E05F3" w:rsidRPr="00D33E41" w:rsidRDefault="001E05F3" w:rsidP="001E05F3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</w:p>
        </w:tc>
      </w:tr>
      <w:tr w:rsidR="001E05F3" w:rsidRPr="00A479FA" w14:paraId="3E2D52A1" w14:textId="77777777" w:rsidTr="00195DC8">
        <w:trPr>
          <w:trHeight w:val="567"/>
        </w:trPr>
        <w:tc>
          <w:tcPr>
            <w:tcW w:w="2267" w:type="dxa"/>
          </w:tcPr>
          <w:p w14:paraId="6D6D823B" w14:textId="09D24273" w:rsidR="001E05F3" w:rsidRPr="00A479FA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1D2A07D3" w14:textId="49ACEB78" w:rsidR="001E05F3" w:rsidRPr="00A479FA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707AF3E7" w14:textId="28687067" w:rsidR="001E05F3" w:rsidRPr="00A479FA" w:rsidRDefault="001E05F3" w:rsidP="001E05F3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7EBE559" w14:textId="6DBDE0DD" w:rsidR="001E05F3" w:rsidRPr="00E03C0A" w:rsidRDefault="001E05F3" w:rsidP="001E05F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6FCA47B1" w14:textId="0EB26AF5" w:rsidR="001E05F3" w:rsidRPr="00A479FA" w:rsidRDefault="001E05F3" w:rsidP="001E05F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1E05F3" w:rsidRPr="00A479FA" w14:paraId="021A3662" w14:textId="77777777" w:rsidTr="0043354C">
        <w:trPr>
          <w:trHeight w:val="567"/>
        </w:trPr>
        <w:tc>
          <w:tcPr>
            <w:tcW w:w="2267" w:type="dxa"/>
          </w:tcPr>
          <w:p w14:paraId="6BC7B1BE" w14:textId="77777777" w:rsidR="001E05F3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66FABC42" w14:textId="77777777" w:rsidR="001E05F3" w:rsidRDefault="001E05F3" w:rsidP="001E05F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  <w:vAlign w:val="center"/>
          </w:tcPr>
          <w:p w14:paraId="3C152218" w14:textId="77777777" w:rsidR="001E05F3" w:rsidRPr="00C551F1" w:rsidRDefault="001E05F3" w:rsidP="001E05F3">
            <w:pPr>
              <w:spacing w:line="440" w:lineRule="exact"/>
              <w:jc w:val="center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  <w:vAlign w:val="center"/>
          </w:tcPr>
          <w:p w14:paraId="11C9BEB3" w14:textId="720102C3" w:rsidR="001E05F3" w:rsidRPr="00C551F1" w:rsidRDefault="001E05F3" w:rsidP="001E05F3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708</w:t>
            </w:r>
          </w:p>
        </w:tc>
        <w:tc>
          <w:tcPr>
            <w:tcW w:w="3604" w:type="dxa"/>
            <w:gridSpan w:val="2"/>
          </w:tcPr>
          <w:p w14:paraId="03A5938D" w14:textId="77777777" w:rsidR="001E05F3" w:rsidRDefault="001E05F3" w:rsidP="001E05F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42A4FCE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FC"/>
    <w:rsid w:val="00026872"/>
    <w:rsid w:val="000362F0"/>
    <w:rsid w:val="000550CC"/>
    <w:rsid w:val="00062078"/>
    <w:rsid w:val="000622F1"/>
    <w:rsid w:val="00062D36"/>
    <w:rsid w:val="00080880"/>
    <w:rsid w:val="0008122D"/>
    <w:rsid w:val="000A0AC0"/>
    <w:rsid w:val="000F1F4B"/>
    <w:rsid w:val="00122C41"/>
    <w:rsid w:val="001313DF"/>
    <w:rsid w:val="001502CB"/>
    <w:rsid w:val="001737C2"/>
    <w:rsid w:val="001868D4"/>
    <w:rsid w:val="001A1962"/>
    <w:rsid w:val="001A4ECF"/>
    <w:rsid w:val="001C2B44"/>
    <w:rsid w:val="001D4A4A"/>
    <w:rsid w:val="001E05F3"/>
    <w:rsid w:val="001F1AD1"/>
    <w:rsid w:val="001F6760"/>
    <w:rsid w:val="002316BA"/>
    <w:rsid w:val="00234A7C"/>
    <w:rsid w:val="00234BE2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45865"/>
    <w:rsid w:val="00345967"/>
    <w:rsid w:val="00350109"/>
    <w:rsid w:val="00352FF2"/>
    <w:rsid w:val="003556A6"/>
    <w:rsid w:val="0037518F"/>
    <w:rsid w:val="003755F8"/>
    <w:rsid w:val="00375B1F"/>
    <w:rsid w:val="00385BD3"/>
    <w:rsid w:val="0039599D"/>
    <w:rsid w:val="00397852"/>
    <w:rsid w:val="003B15CC"/>
    <w:rsid w:val="003B7691"/>
    <w:rsid w:val="003D2AA8"/>
    <w:rsid w:val="003D50F1"/>
    <w:rsid w:val="003D63C6"/>
    <w:rsid w:val="003F0C64"/>
    <w:rsid w:val="003F219D"/>
    <w:rsid w:val="003F5A6E"/>
    <w:rsid w:val="00406F93"/>
    <w:rsid w:val="004232AD"/>
    <w:rsid w:val="0043305D"/>
    <w:rsid w:val="0043354C"/>
    <w:rsid w:val="00441A65"/>
    <w:rsid w:val="0044792B"/>
    <w:rsid w:val="0045446D"/>
    <w:rsid w:val="00457AAE"/>
    <w:rsid w:val="00463BD2"/>
    <w:rsid w:val="004768C6"/>
    <w:rsid w:val="004A5902"/>
    <w:rsid w:val="004B7C34"/>
    <w:rsid w:val="004C5BC2"/>
    <w:rsid w:val="004C6328"/>
    <w:rsid w:val="004D34E2"/>
    <w:rsid w:val="004D6F8D"/>
    <w:rsid w:val="004D76A0"/>
    <w:rsid w:val="004E54F4"/>
    <w:rsid w:val="004F4757"/>
    <w:rsid w:val="00534797"/>
    <w:rsid w:val="00536726"/>
    <w:rsid w:val="00546C4D"/>
    <w:rsid w:val="00580867"/>
    <w:rsid w:val="0059222C"/>
    <w:rsid w:val="005A6E02"/>
    <w:rsid w:val="005E373B"/>
    <w:rsid w:val="005E596F"/>
    <w:rsid w:val="00601F78"/>
    <w:rsid w:val="006070D5"/>
    <w:rsid w:val="00626EE0"/>
    <w:rsid w:val="00627DC6"/>
    <w:rsid w:val="006B0FC9"/>
    <w:rsid w:val="006D19CA"/>
    <w:rsid w:val="006F0F7A"/>
    <w:rsid w:val="00717114"/>
    <w:rsid w:val="00725A18"/>
    <w:rsid w:val="00726E71"/>
    <w:rsid w:val="0075179D"/>
    <w:rsid w:val="007529CE"/>
    <w:rsid w:val="00776652"/>
    <w:rsid w:val="00777CD1"/>
    <w:rsid w:val="007B3DFF"/>
    <w:rsid w:val="007D01E8"/>
    <w:rsid w:val="007D4976"/>
    <w:rsid w:val="007E0737"/>
    <w:rsid w:val="007E3A38"/>
    <w:rsid w:val="007E60FB"/>
    <w:rsid w:val="007E7827"/>
    <w:rsid w:val="007F3C26"/>
    <w:rsid w:val="007F712B"/>
    <w:rsid w:val="007F7924"/>
    <w:rsid w:val="00805A40"/>
    <w:rsid w:val="00835768"/>
    <w:rsid w:val="00866F22"/>
    <w:rsid w:val="00873EC9"/>
    <w:rsid w:val="00887BCB"/>
    <w:rsid w:val="008932B9"/>
    <w:rsid w:val="008936C9"/>
    <w:rsid w:val="008A24BB"/>
    <w:rsid w:val="008A26AB"/>
    <w:rsid w:val="008D31EB"/>
    <w:rsid w:val="008D485F"/>
    <w:rsid w:val="008D5873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2D1B"/>
    <w:rsid w:val="009B47CA"/>
    <w:rsid w:val="009B4C0B"/>
    <w:rsid w:val="009C7AB0"/>
    <w:rsid w:val="009E3662"/>
    <w:rsid w:val="009F6A4B"/>
    <w:rsid w:val="00A15083"/>
    <w:rsid w:val="00A479FA"/>
    <w:rsid w:val="00A635F4"/>
    <w:rsid w:val="00A6459C"/>
    <w:rsid w:val="00A648DA"/>
    <w:rsid w:val="00A71038"/>
    <w:rsid w:val="00A76A5F"/>
    <w:rsid w:val="00A77DF1"/>
    <w:rsid w:val="00A92D02"/>
    <w:rsid w:val="00AA56EB"/>
    <w:rsid w:val="00AD3009"/>
    <w:rsid w:val="00AD40F5"/>
    <w:rsid w:val="00AE283D"/>
    <w:rsid w:val="00AF29B6"/>
    <w:rsid w:val="00B04EF6"/>
    <w:rsid w:val="00B36E90"/>
    <w:rsid w:val="00B669DB"/>
    <w:rsid w:val="00B777A6"/>
    <w:rsid w:val="00B92AE0"/>
    <w:rsid w:val="00B93CBF"/>
    <w:rsid w:val="00B94BAD"/>
    <w:rsid w:val="00BA378C"/>
    <w:rsid w:val="00BD2A9C"/>
    <w:rsid w:val="00BD3080"/>
    <w:rsid w:val="00C04967"/>
    <w:rsid w:val="00C11862"/>
    <w:rsid w:val="00C3163C"/>
    <w:rsid w:val="00C551F1"/>
    <w:rsid w:val="00C7344E"/>
    <w:rsid w:val="00C7734B"/>
    <w:rsid w:val="00CA1CF6"/>
    <w:rsid w:val="00CA2319"/>
    <w:rsid w:val="00CC25BF"/>
    <w:rsid w:val="00CF6086"/>
    <w:rsid w:val="00CF79F3"/>
    <w:rsid w:val="00D10934"/>
    <w:rsid w:val="00D22E4D"/>
    <w:rsid w:val="00D27603"/>
    <w:rsid w:val="00D33B69"/>
    <w:rsid w:val="00D33E41"/>
    <w:rsid w:val="00D774D4"/>
    <w:rsid w:val="00D90E40"/>
    <w:rsid w:val="00D92656"/>
    <w:rsid w:val="00DA707E"/>
    <w:rsid w:val="00DB54D9"/>
    <w:rsid w:val="00DE0F41"/>
    <w:rsid w:val="00DE3622"/>
    <w:rsid w:val="00DF5E6B"/>
    <w:rsid w:val="00DF7E62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33389"/>
    <w:rsid w:val="00F54FE3"/>
    <w:rsid w:val="00F71710"/>
    <w:rsid w:val="00F77042"/>
    <w:rsid w:val="00F935C8"/>
    <w:rsid w:val="00FB6E9C"/>
    <w:rsid w:val="00FC03F5"/>
    <w:rsid w:val="00FF04EB"/>
    <w:rsid w:val="00FF5808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B1BCC"/>
  <w15:docId w15:val="{E65902E3-B91F-48D5-97F6-522824E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FAB5-1430-466A-8061-B085987F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sest_cbt2012_zc</vt:lpstr>
      <vt:lpstr>sest_cbt2012_zc</vt:lpstr>
    </vt:vector>
  </TitlesOfParts>
  <Company>MARS s.r.o.</Company>
  <LinksUpToDate>false</LinksUpToDate>
  <CharactersWithSpaces>417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Tomáš Švejda</cp:lastModifiedBy>
  <cp:revision>4</cp:revision>
  <cp:lastPrinted>2023-11-06T06:57:00Z</cp:lastPrinted>
  <dcterms:created xsi:type="dcterms:W3CDTF">2024-11-05T16:59:00Z</dcterms:created>
  <dcterms:modified xsi:type="dcterms:W3CDTF">2024-11-05T20:53:00Z</dcterms:modified>
</cp:coreProperties>
</file>